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00B24DC" w14:textId="77777777" w:rsidR="00F40762" w:rsidRPr="00F40762" w:rsidRDefault="00B736EB" w:rsidP="00F40762">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F40762" w:rsidRPr="00F40762">
        <w:rPr>
          <w:rFonts w:ascii="Arial" w:eastAsia="Times New Roman" w:hAnsi="Arial" w:cs="Arial"/>
          <w:b/>
          <w:bCs/>
          <w:color w:val="363636"/>
          <w:sz w:val="24"/>
          <w:szCs w:val="24"/>
          <w:lang w:eastAsia="uk-UA"/>
        </w:rPr>
        <w:t>№60дп-26</w:t>
      </w:r>
    </w:p>
    <w:p w14:paraId="24848E65" w14:textId="4F4B5A3C" w:rsidR="00F40762" w:rsidRPr="00F40762" w:rsidRDefault="00F40762" w:rsidP="00F4076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40762">
        <w:rPr>
          <w:rFonts w:ascii="Arial" w:eastAsia="Times New Roman" w:hAnsi="Arial" w:cs="Arial"/>
          <w:b/>
          <w:bCs/>
          <w:color w:val="363636"/>
          <w:sz w:val="24"/>
          <w:szCs w:val="24"/>
          <w:lang w:eastAsia="uk-UA"/>
        </w:rPr>
        <w:t>10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F40762">
        <w:rPr>
          <w:rFonts w:ascii="Arial" w:eastAsia="Times New Roman" w:hAnsi="Arial" w:cs="Arial"/>
          <w:b/>
          <w:bCs/>
          <w:color w:val="363636"/>
          <w:sz w:val="24"/>
          <w:szCs w:val="24"/>
          <w:lang w:eastAsia="uk-UA"/>
        </w:rPr>
        <w:t>Київ</w:t>
      </w:r>
    </w:p>
    <w:p w14:paraId="0C5785F2" w14:textId="77777777" w:rsidR="00F40762" w:rsidRPr="00F40762" w:rsidRDefault="00F40762" w:rsidP="00F4076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40762">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другого відділу нагляду за додержанням законів органами, які ведуть боротьбу з організованою злочинністю, управління нагляду за додержанням законів органами, які ведуть боротьбу з організованою злочинністю, Київської міської прокуратури </w:t>
      </w:r>
      <w:proofErr w:type="spellStart"/>
      <w:r w:rsidRPr="00F40762">
        <w:rPr>
          <w:rFonts w:ascii="Arial" w:eastAsia="Times New Roman" w:hAnsi="Arial" w:cs="Arial"/>
          <w:b/>
          <w:bCs/>
          <w:color w:val="363636"/>
          <w:sz w:val="24"/>
          <w:szCs w:val="24"/>
          <w:lang w:eastAsia="uk-UA"/>
        </w:rPr>
        <w:t>Гончарової</w:t>
      </w:r>
      <w:proofErr w:type="spellEnd"/>
      <w:r w:rsidRPr="00F40762">
        <w:rPr>
          <w:rFonts w:ascii="Arial" w:eastAsia="Times New Roman" w:hAnsi="Arial" w:cs="Arial"/>
          <w:b/>
          <w:bCs/>
          <w:color w:val="363636"/>
          <w:sz w:val="24"/>
          <w:szCs w:val="24"/>
          <w:lang w:eastAsia="uk-UA"/>
        </w:rPr>
        <w:t xml:space="preserve"> В.О.</w:t>
      </w:r>
    </w:p>
    <w:p w14:paraId="14BA52CF" w14:textId="77777777" w:rsidR="00F40762" w:rsidRPr="00F40762" w:rsidRDefault="00F40762" w:rsidP="00F40762">
      <w:pPr>
        <w:spacing w:after="0" w:line="240" w:lineRule="auto"/>
        <w:rPr>
          <w:rFonts w:ascii="Times New Roman" w:eastAsia="Times New Roman" w:hAnsi="Times New Roman" w:cs="Times New Roman"/>
          <w:sz w:val="24"/>
          <w:szCs w:val="24"/>
          <w:lang w:eastAsia="uk-UA"/>
        </w:rPr>
      </w:pPr>
    </w:p>
    <w:p w14:paraId="4B078406" w14:textId="77777777" w:rsidR="00F40762" w:rsidRPr="00F40762" w:rsidRDefault="00F40762" w:rsidP="00F40762">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F40762">
        <w:rPr>
          <w:rFonts w:ascii="Times New Roman" w:eastAsia="Times New Roman" w:hAnsi="Times New Roman" w:cs="Times New Roman"/>
          <w:color w:val="363636"/>
          <w:sz w:val="28"/>
          <w:szCs w:val="28"/>
          <w:lang w:eastAsia="uk-UA"/>
        </w:rPr>
        <w:t>Радзівона</w:t>
      </w:r>
      <w:proofErr w:type="spellEnd"/>
      <w:r w:rsidRPr="00F40762">
        <w:rPr>
          <w:rFonts w:ascii="Times New Roman" w:eastAsia="Times New Roman" w:hAnsi="Times New Roman" w:cs="Times New Roman"/>
          <w:color w:val="363636"/>
          <w:sz w:val="28"/>
          <w:szCs w:val="28"/>
          <w:lang w:eastAsia="uk-UA"/>
        </w:rPr>
        <w:t xml:space="preserve"> М.О., членів – </w:t>
      </w:r>
      <w:proofErr w:type="spellStart"/>
      <w:r w:rsidRPr="00F40762">
        <w:rPr>
          <w:rFonts w:ascii="Times New Roman" w:eastAsia="Times New Roman" w:hAnsi="Times New Roman" w:cs="Times New Roman"/>
          <w:color w:val="363636"/>
          <w:sz w:val="28"/>
          <w:szCs w:val="28"/>
          <w:lang w:eastAsia="uk-UA"/>
        </w:rPr>
        <w:t>Бобровник</w:t>
      </w:r>
      <w:proofErr w:type="spellEnd"/>
      <w:r w:rsidRPr="00F40762">
        <w:rPr>
          <w:rFonts w:ascii="Times New Roman" w:eastAsia="Times New Roman" w:hAnsi="Times New Roman" w:cs="Times New Roman"/>
          <w:color w:val="363636"/>
          <w:sz w:val="28"/>
          <w:szCs w:val="28"/>
          <w:lang w:eastAsia="uk-UA"/>
        </w:rPr>
        <w:t xml:space="preserve"> С.В., </w:t>
      </w:r>
      <w:proofErr w:type="spellStart"/>
      <w:r w:rsidRPr="00F40762">
        <w:rPr>
          <w:rFonts w:ascii="Times New Roman" w:eastAsia="Times New Roman" w:hAnsi="Times New Roman" w:cs="Times New Roman"/>
          <w:color w:val="363636"/>
          <w:sz w:val="28"/>
          <w:szCs w:val="28"/>
          <w:lang w:eastAsia="uk-UA"/>
        </w:rPr>
        <w:t>Булулукова</w:t>
      </w:r>
      <w:proofErr w:type="spellEnd"/>
      <w:r w:rsidRPr="00F40762">
        <w:rPr>
          <w:rFonts w:ascii="Times New Roman" w:eastAsia="Times New Roman" w:hAnsi="Times New Roman" w:cs="Times New Roman"/>
          <w:color w:val="363636"/>
          <w:sz w:val="28"/>
          <w:szCs w:val="28"/>
          <w:lang w:eastAsia="uk-UA"/>
        </w:rPr>
        <w:t xml:space="preserve"> О.Ю., Гарбузи Н.В., Коваль К.П., </w:t>
      </w:r>
      <w:proofErr w:type="spellStart"/>
      <w:r w:rsidRPr="00F40762">
        <w:rPr>
          <w:rFonts w:ascii="Times New Roman" w:eastAsia="Times New Roman" w:hAnsi="Times New Roman" w:cs="Times New Roman"/>
          <w:color w:val="363636"/>
          <w:sz w:val="28"/>
          <w:szCs w:val="28"/>
          <w:lang w:eastAsia="uk-UA"/>
        </w:rPr>
        <w:t>Куриленка</w:t>
      </w:r>
      <w:proofErr w:type="spellEnd"/>
      <w:r w:rsidRPr="00F40762">
        <w:rPr>
          <w:rFonts w:ascii="Times New Roman" w:eastAsia="Times New Roman" w:hAnsi="Times New Roman" w:cs="Times New Roman"/>
          <w:color w:val="363636"/>
          <w:sz w:val="28"/>
          <w:szCs w:val="28"/>
          <w:lang w:eastAsia="uk-UA"/>
        </w:rPr>
        <w:t xml:space="preserve"> Д.В., </w:t>
      </w:r>
      <w:proofErr w:type="spellStart"/>
      <w:r w:rsidRPr="00F40762">
        <w:rPr>
          <w:rFonts w:ascii="Times New Roman" w:eastAsia="Times New Roman" w:hAnsi="Times New Roman" w:cs="Times New Roman"/>
          <w:color w:val="363636"/>
          <w:sz w:val="28"/>
          <w:szCs w:val="28"/>
          <w:lang w:eastAsia="uk-UA"/>
        </w:rPr>
        <w:t>Мавроді</w:t>
      </w:r>
      <w:proofErr w:type="spellEnd"/>
      <w:r w:rsidRPr="00F40762">
        <w:rPr>
          <w:rFonts w:ascii="Times New Roman" w:eastAsia="Times New Roman" w:hAnsi="Times New Roman" w:cs="Times New Roman"/>
          <w:color w:val="363636"/>
          <w:sz w:val="28"/>
          <w:szCs w:val="28"/>
          <w:lang w:eastAsia="uk-UA"/>
        </w:rPr>
        <w:t xml:space="preserve"> В.В., </w:t>
      </w:r>
      <w:proofErr w:type="spellStart"/>
      <w:r w:rsidRPr="00F40762">
        <w:rPr>
          <w:rFonts w:ascii="Times New Roman" w:eastAsia="Times New Roman" w:hAnsi="Times New Roman" w:cs="Times New Roman"/>
          <w:color w:val="363636"/>
          <w:sz w:val="28"/>
          <w:szCs w:val="28"/>
          <w:lang w:eastAsia="uk-UA"/>
        </w:rPr>
        <w:t>Міхеда</w:t>
      </w:r>
      <w:proofErr w:type="spellEnd"/>
      <w:r w:rsidRPr="00F40762">
        <w:rPr>
          <w:rFonts w:ascii="Times New Roman" w:eastAsia="Times New Roman" w:hAnsi="Times New Roman" w:cs="Times New Roman"/>
          <w:color w:val="363636"/>
          <w:sz w:val="28"/>
          <w:szCs w:val="28"/>
          <w:lang w:eastAsia="uk-UA"/>
        </w:rPr>
        <w:t xml:space="preserve"> О.В., </w:t>
      </w:r>
      <w:proofErr w:type="spellStart"/>
      <w:r w:rsidRPr="00F40762">
        <w:rPr>
          <w:rFonts w:ascii="Times New Roman" w:eastAsia="Times New Roman" w:hAnsi="Times New Roman" w:cs="Times New Roman"/>
          <w:color w:val="363636"/>
          <w:sz w:val="28"/>
          <w:szCs w:val="28"/>
          <w:lang w:eastAsia="uk-UA"/>
        </w:rPr>
        <w:t>Мнишенко</w:t>
      </w:r>
      <w:proofErr w:type="spellEnd"/>
      <w:r w:rsidRPr="00F40762">
        <w:rPr>
          <w:rFonts w:ascii="Times New Roman" w:eastAsia="Times New Roman" w:hAnsi="Times New Roman" w:cs="Times New Roman"/>
          <w:color w:val="363636"/>
          <w:sz w:val="28"/>
          <w:szCs w:val="28"/>
          <w:lang w:eastAsia="uk-UA"/>
        </w:rPr>
        <w:t xml:space="preserve"> Є.С., розглянувши висновок про відсутність дисциплінарного проступку в діях прокурора другого відділу нагляду за додержанням законів органами, які ведуть боротьбу з організованою злочинністю, управління нагляду за додержанням законів органами, які ведуть боротьбу з організованою злочинністю,    Київської міської прокуратури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xml:space="preserve"> В.О. у дисциплінарному провадженні № 07/3/2-689дс-142дп-25,</w:t>
      </w:r>
    </w:p>
    <w:p w14:paraId="7A60B630" w14:textId="77777777" w:rsidR="00F40762" w:rsidRPr="00F40762" w:rsidRDefault="00F40762" w:rsidP="00F40762">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В С Т А Н О В И Л А:</w:t>
      </w:r>
    </w:p>
    <w:p w14:paraId="6B3A51BC"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375E94B4"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Гончарова Вікторія Олегівна в органах прокуратури працює з листопада   2006 року, з 11 вересня 2020 року до 04 листопада 2025 року обіймала посаду прокурора третього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Київської міської прокуратури, а з 05 листопада 2025 року по теперішній час обіймає посаду прокурора другого відділу нагляду за додержанням законів органами, які ведуть боротьбу з організованою злочинністю, управління нагляду за додержанням законів органами, які ведуть боротьбу з організованою злочинністю, Київської міської прокуратури.</w:t>
      </w:r>
    </w:p>
    <w:p w14:paraId="427B9D86"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Присягу працівника прокуратури склала 09 лютого 2011 року.</w:t>
      </w:r>
    </w:p>
    <w:p w14:paraId="1B56F93F"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lastRenderedPageBreak/>
        <w:t>З положеннями Кодексу професійної етики та поведінки прокурорів ознайомилася 14 січня 2013 року.</w:t>
      </w:r>
    </w:p>
    <w:p w14:paraId="72A49803"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Дисциплінарних стягнень не має.</w:t>
      </w:r>
    </w:p>
    <w:p w14:paraId="2F6898C9"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5ABA2DDC"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F40762">
        <w:rPr>
          <w:rFonts w:ascii="Times New Roman" w:eastAsia="Times New Roman" w:hAnsi="Times New Roman" w:cs="Times New Roman"/>
          <w:color w:val="363636"/>
          <w:sz w:val="28"/>
          <w:szCs w:val="28"/>
          <w:lang w:eastAsia="uk-UA"/>
        </w:rPr>
        <w:t>Гончаровою</w:t>
      </w:r>
      <w:proofErr w:type="spellEnd"/>
      <w:r w:rsidRPr="00F40762">
        <w:rPr>
          <w:rFonts w:ascii="Times New Roman" w:eastAsia="Times New Roman" w:hAnsi="Times New Roman" w:cs="Times New Roman"/>
          <w:color w:val="363636"/>
          <w:sz w:val="28"/>
          <w:szCs w:val="28"/>
          <w:lang w:eastAsia="uk-UA"/>
        </w:rPr>
        <w:t xml:space="preserve"> В.О.</w:t>
      </w:r>
    </w:p>
    <w:p w14:paraId="337E3EC5"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F40762">
        <w:rPr>
          <w:rFonts w:ascii="Times New Roman" w:eastAsia="Times New Roman" w:hAnsi="Times New Roman" w:cs="Times New Roman"/>
          <w:color w:val="363636"/>
          <w:sz w:val="28"/>
          <w:szCs w:val="28"/>
          <w:lang w:eastAsia="uk-UA"/>
        </w:rPr>
        <w:t>розподілено</w:t>
      </w:r>
      <w:proofErr w:type="spellEnd"/>
      <w:r w:rsidRPr="00F40762">
        <w:rPr>
          <w:rFonts w:ascii="Times New Roman" w:eastAsia="Times New Roman" w:hAnsi="Times New Roman" w:cs="Times New Roman"/>
          <w:color w:val="363636"/>
          <w:sz w:val="28"/>
          <w:szCs w:val="28"/>
          <w:lang w:eastAsia="uk-UA"/>
        </w:rPr>
        <w:t xml:space="preserve"> члену Комісії Гарбузі Н.В., яка 24 липня 2025 року прийняла рішення про відкриття дисциплінарного провадження № 07/3/2-689дс-142дп-25 та провела перевірку викладених у ній обставин.</w:t>
      </w:r>
    </w:p>
    <w:p w14:paraId="0D3AC9FC"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Комісія 10 вересня 2025 року прийняла рішення № 189дп-25 про продовження строку перевірки у дисциплінарному провадженні на один місяць, а саме до 17 жовтня 2025 року.</w:t>
      </w:r>
    </w:p>
    <w:p w14:paraId="236387CA"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За результатами перевірки член Комісії Гарбуза Н.В. 28 січня 2026 року склала висновок про відсутність дисциплінарного проступку в діях прокурора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В.О., який разом з матеріалами дисциплінарного провадження передала на розгляд Комісії.</w:t>
      </w:r>
    </w:p>
    <w:p w14:paraId="3C5D0F8C"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Скаржника та прокурора Гончарову В.О. своєчасно та належним чином повідомлено про час і місце проведення засідання Комісії.</w:t>
      </w:r>
    </w:p>
    <w:p w14:paraId="592A4C6B"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У засіданні Комісії взяв участь представник скаржника – ОСОБА 1, який погодився із висновком члена Комісії та не заперечував щодо закриття дисциплінарного провадження.</w:t>
      </w:r>
      <w:bookmarkStart w:id="0" w:name="_Hlk216178019"/>
      <w:bookmarkEnd w:id="0"/>
    </w:p>
    <w:p w14:paraId="46C2878D"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Прокурор Гончарова В.О. листом від 09.02.2026 повідомила Комісії, що погоджується з висновком члена Комісії та надала згоду на розгляд висновку без її участі, оскільки не має змоги особисто взяти участь у засіданні Комісії, зазначила про участь у засідання її уповноваженого представника– ОСОБА 2.</w:t>
      </w:r>
    </w:p>
    <w:p w14:paraId="2FD70E88"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xml:space="preserve"> В.О. та за участі її представника ОСОБА 2.</w:t>
      </w:r>
    </w:p>
    <w:p w14:paraId="685536DE"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Представником прокурора – ОСОБА 2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2826DD15"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3. Зміст дисциплінарної скарги</w:t>
      </w:r>
    </w:p>
    <w:p w14:paraId="75FC40D3"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Прокурор Гончарова В.О. порушила вимоги Закону України                                      «Про прокуратуру» від 14.10.2014 № 1697-VII (далі – Закон № 1697-VII), Присяги прокурора, правил прокурорської етики, вчинила низку протиправних дій, що містять ознаки дисциплінарного проступку за таких обставин.</w:t>
      </w:r>
    </w:p>
    <w:p w14:paraId="694FC274"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Так, Гончарова В.О., яка на той час вже працювала тривалий час в органах прокуратури на прокурорських посадах та мала стаж роботи більше 10 років </w:t>
      </w:r>
      <w:r w:rsidRPr="00F40762">
        <w:rPr>
          <w:rFonts w:ascii="Times New Roman" w:eastAsia="Times New Roman" w:hAnsi="Times New Roman" w:cs="Times New Roman"/>
          <w:color w:val="363636"/>
          <w:sz w:val="28"/>
          <w:szCs w:val="28"/>
          <w:lang w:eastAsia="uk-UA"/>
        </w:rPr>
        <w:lastRenderedPageBreak/>
        <w:t>вирішила отримати неправомірну вигоду у вигляді пенсійних виплат як особа з інвалідністю II групи, без наявних на це законних та обґрунтованих підстав.         </w:t>
      </w:r>
    </w:p>
    <w:p w14:paraId="33E3DA3F"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Зокрема, Гончарова В.О. знаючи, що вона не має функціональних порушень, які б відповідали критеріям встановлення ІІ групи інвалідності, у                 2020 році вирішила звернутись до медико-соціальної експертної комісії                 (далі – МСЕК) про визнання її особою з інвалідністю відповідної групи.</w:t>
      </w:r>
    </w:p>
    <w:p w14:paraId="47387143"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На момент звернення до МСЕК Гончарова В.О. усвідомлювала, що вона в повній мірі не втратила працездатність, здатність до самостійного пересування, самообслуговування, спілкування, орієнтацію та контроль за своєю поведінкою.</w:t>
      </w:r>
    </w:p>
    <w:p w14:paraId="5B5DF107"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Службові особи МСЕК за результатами розгляду медичних документів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xml:space="preserve"> В.О. необґрунтовано, на думку скаржника, прийняли рішення про встановлення їй ІІ групи інвалідності </w:t>
      </w:r>
      <w:proofErr w:type="spellStart"/>
      <w:r w:rsidRPr="00F40762">
        <w:rPr>
          <w:rFonts w:ascii="Times New Roman" w:eastAsia="Times New Roman" w:hAnsi="Times New Roman" w:cs="Times New Roman"/>
          <w:color w:val="363636"/>
          <w:sz w:val="28"/>
          <w:szCs w:val="28"/>
          <w:lang w:eastAsia="uk-UA"/>
        </w:rPr>
        <w:t>безтерміново</w:t>
      </w:r>
      <w:proofErr w:type="spellEnd"/>
      <w:r w:rsidRPr="00F40762">
        <w:rPr>
          <w:rFonts w:ascii="Times New Roman" w:eastAsia="Times New Roman" w:hAnsi="Times New Roman" w:cs="Times New Roman"/>
          <w:color w:val="363636"/>
          <w:sz w:val="28"/>
          <w:szCs w:val="28"/>
          <w:lang w:eastAsia="uk-UA"/>
        </w:rPr>
        <w:t>, зафіксувавши в акті огляду МСЕК від 10.08.2020.</w:t>
      </w:r>
    </w:p>
    <w:p w14:paraId="3DF483A4"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З метою одержання грошових коштів у вигляді пенсії по інвалідності за вислугу років відповідно до частини 9 статті 86 Закону № 1697-VII,  Гончарова В.О. 11.09.2019 звернулася до органів Пенсійного фонду України із заявою про призначення пенсії за вислугу років та їй була призначена і виплачувалася така пенсія, яку вона отримала без достатніх підстав та розпорядилася на власний розсуд.</w:t>
      </w:r>
    </w:p>
    <w:p w14:paraId="686B0C35"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За таких обставин скаржник вважав, що прокурором </w:t>
      </w:r>
      <w:proofErr w:type="spellStart"/>
      <w:r w:rsidRPr="00F40762">
        <w:rPr>
          <w:rFonts w:ascii="Times New Roman" w:eastAsia="Times New Roman" w:hAnsi="Times New Roman" w:cs="Times New Roman"/>
          <w:color w:val="363636"/>
          <w:sz w:val="28"/>
          <w:szCs w:val="28"/>
          <w:lang w:eastAsia="uk-UA"/>
        </w:rPr>
        <w:t>Гончаровою</w:t>
      </w:r>
      <w:proofErr w:type="spellEnd"/>
      <w:r w:rsidRPr="00F40762">
        <w:rPr>
          <w:rFonts w:ascii="Times New Roman" w:eastAsia="Times New Roman" w:hAnsi="Times New Roman" w:cs="Times New Roman"/>
          <w:color w:val="363636"/>
          <w:sz w:val="28"/>
          <w:szCs w:val="28"/>
          <w:lang w:eastAsia="uk-UA"/>
        </w:rPr>
        <w:t xml:space="preserve"> В.О. порушено вимоги Закону № 1697-VII, Кодексу професійної етики та поведінки прокурорів (далі – Кодекс) та в її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1 статті 43 Закону № 1697-VII.</w:t>
      </w:r>
    </w:p>
    <w:p w14:paraId="6DC04117"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038E0885"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представників скаржника – ОСОБА 1 та прокурора – ОСОБА 2, вивчивши висновок, дослідивши матеріали перевірки Комісія встановила таке.</w:t>
      </w:r>
    </w:p>
    <w:p w14:paraId="7AE97ED9"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Згідно довідки до </w:t>
      </w:r>
      <w:proofErr w:type="spellStart"/>
      <w:r w:rsidRPr="00F40762">
        <w:rPr>
          <w:rFonts w:ascii="Times New Roman" w:eastAsia="Times New Roman" w:hAnsi="Times New Roman" w:cs="Times New Roman"/>
          <w:color w:val="363636"/>
          <w:sz w:val="28"/>
          <w:szCs w:val="28"/>
          <w:lang w:eastAsia="uk-UA"/>
        </w:rPr>
        <w:t>акта</w:t>
      </w:r>
      <w:proofErr w:type="spellEnd"/>
      <w:r w:rsidRPr="00F40762">
        <w:rPr>
          <w:rFonts w:ascii="Times New Roman" w:eastAsia="Times New Roman" w:hAnsi="Times New Roman" w:cs="Times New Roman"/>
          <w:color w:val="363636"/>
          <w:sz w:val="28"/>
          <w:szCs w:val="28"/>
          <w:lang w:eastAsia="uk-UA"/>
        </w:rPr>
        <w:t xml:space="preserve"> огляду МСЕК № 1 Київського міського центру медико-соціальної експертизи від 20.08.2020 серії 12 ААБ № 434840 за результатами первинного огляду </w:t>
      </w:r>
      <w:proofErr w:type="spellStart"/>
      <w:r w:rsidRPr="00F40762">
        <w:rPr>
          <w:rFonts w:ascii="Times New Roman" w:eastAsia="Times New Roman" w:hAnsi="Times New Roman" w:cs="Times New Roman"/>
          <w:color w:val="363636"/>
          <w:sz w:val="28"/>
          <w:szCs w:val="28"/>
          <w:lang w:eastAsia="uk-UA"/>
        </w:rPr>
        <w:t>Гончаровій</w:t>
      </w:r>
      <w:proofErr w:type="spellEnd"/>
      <w:r w:rsidRPr="00F40762">
        <w:rPr>
          <w:rFonts w:ascii="Times New Roman" w:eastAsia="Times New Roman" w:hAnsi="Times New Roman" w:cs="Times New Roman"/>
          <w:color w:val="363636"/>
          <w:sz w:val="28"/>
          <w:szCs w:val="28"/>
          <w:lang w:eastAsia="uk-UA"/>
        </w:rPr>
        <w:t> О.В. з 06.08.2020 установлена                            ІІ група інвалідності, загальне захворювання довічно.</w:t>
      </w:r>
    </w:p>
    <w:p w14:paraId="6AB4554C"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Гончарова В.О. перебуває на обліку в Головному управління пенсійного фонду України в м. Києві (Дарницький район) та отримує пенсію по інвалідності на підставі вищезазначеної довідки МСЕК відповідно до Закону № 1697-VII. Пенсійним фондом України 02.09.2020 </w:t>
      </w:r>
      <w:proofErr w:type="spellStart"/>
      <w:r w:rsidRPr="00F40762">
        <w:rPr>
          <w:rFonts w:ascii="Times New Roman" w:eastAsia="Times New Roman" w:hAnsi="Times New Roman" w:cs="Times New Roman"/>
          <w:color w:val="363636"/>
          <w:sz w:val="28"/>
          <w:szCs w:val="28"/>
          <w:lang w:eastAsia="uk-UA"/>
        </w:rPr>
        <w:t>Гончаровій</w:t>
      </w:r>
      <w:proofErr w:type="spellEnd"/>
      <w:r w:rsidRPr="00F40762">
        <w:rPr>
          <w:rFonts w:ascii="Times New Roman" w:eastAsia="Times New Roman" w:hAnsi="Times New Roman" w:cs="Times New Roman"/>
          <w:color w:val="363636"/>
          <w:sz w:val="28"/>
          <w:szCs w:val="28"/>
          <w:lang w:eastAsia="uk-UA"/>
        </w:rPr>
        <w:t> В.О. видано пенсійне посвідчення довічно.</w:t>
      </w:r>
    </w:p>
    <w:p w14:paraId="2339383A"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52EC6F6"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lastRenderedPageBreak/>
        <w:t>В органах прокуратури було виявлено достатньо велику кількість випадків установлення інвалідності за підозрілих обставин.</w:t>
      </w:r>
    </w:p>
    <w:p w14:paraId="4E93A68E"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1169719A"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1537D686"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A2D814A"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EC5A69C"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5F958763"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F40762">
        <w:rPr>
          <w:rFonts w:ascii="Times New Roman" w:eastAsia="Times New Roman" w:hAnsi="Times New Roman" w:cs="Times New Roman"/>
          <w:color w:val="363636"/>
          <w:sz w:val="28"/>
          <w:szCs w:val="28"/>
          <w:lang w:eastAsia="uk-UA"/>
        </w:rPr>
        <w:t>законопроєкту</w:t>
      </w:r>
      <w:proofErr w:type="spellEnd"/>
      <w:r w:rsidRPr="00F40762">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0677BD35"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ДУ «</w:t>
      </w:r>
      <w:proofErr w:type="spellStart"/>
      <w:r w:rsidRPr="00F40762">
        <w:rPr>
          <w:rFonts w:ascii="Times New Roman" w:eastAsia="Times New Roman" w:hAnsi="Times New Roman" w:cs="Times New Roman"/>
          <w:color w:val="363636"/>
          <w:sz w:val="28"/>
          <w:szCs w:val="28"/>
          <w:lang w:eastAsia="uk-UA"/>
        </w:rPr>
        <w:t>Укрдержндімспі</w:t>
      </w:r>
      <w:proofErr w:type="spellEnd"/>
      <w:r w:rsidRPr="00F40762">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3AA23E5F"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7D3F8B1D"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w:t>
      </w:r>
      <w:r w:rsidRPr="00F40762">
        <w:rPr>
          <w:rFonts w:ascii="Times New Roman" w:eastAsia="Times New Roman" w:hAnsi="Times New Roman" w:cs="Times New Roman"/>
          <w:color w:val="363636"/>
          <w:sz w:val="28"/>
          <w:szCs w:val="28"/>
          <w:lang w:eastAsia="uk-UA"/>
        </w:rPr>
        <w:lastRenderedPageBreak/>
        <w:t>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09C8D81E"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F40762">
        <w:rPr>
          <w:rFonts w:ascii="Times New Roman" w:eastAsia="Times New Roman" w:hAnsi="Times New Roman" w:cs="Times New Roman"/>
          <w:color w:val="363636"/>
          <w:sz w:val="28"/>
          <w:szCs w:val="28"/>
          <w:lang w:eastAsia="uk-UA"/>
        </w:rPr>
        <w:t>Укрдержндімспі</w:t>
      </w:r>
      <w:proofErr w:type="spellEnd"/>
      <w:r w:rsidRPr="00F40762">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79179EAF"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1A2F8AB9"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2CE9AB75"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w:t>
      </w:r>
      <w:proofErr w:type="spellStart"/>
      <w:r w:rsidRPr="00F40762">
        <w:rPr>
          <w:rFonts w:ascii="Times New Roman" w:eastAsia="Times New Roman" w:hAnsi="Times New Roman" w:cs="Times New Roman"/>
          <w:color w:val="363636"/>
          <w:sz w:val="28"/>
          <w:szCs w:val="28"/>
          <w:lang w:eastAsia="uk-UA"/>
        </w:rPr>
        <w:t>Гончаровою</w:t>
      </w:r>
      <w:proofErr w:type="spellEnd"/>
      <w:r w:rsidRPr="00F40762">
        <w:rPr>
          <w:rFonts w:ascii="Times New Roman" w:eastAsia="Times New Roman" w:hAnsi="Times New Roman" w:cs="Times New Roman"/>
          <w:color w:val="363636"/>
          <w:sz w:val="28"/>
          <w:szCs w:val="28"/>
          <w:lang w:eastAsia="uk-UA"/>
        </w:rPr>
        <w:t xml:space="preserve"> В.О.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О.В. в межах цього службового розслідування не надавалась.</w:t>
      </w:r>
    </w:p>
    <w:p w14:paraId="1B636F96"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0BC9D4A"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lastRenderedPageBreak/>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6EEB0AE1"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w:t>
      </w:r>
    </w:p>
    <w:p w14:paraId="4A0D4243"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Постановою слідчого Головного слідчого управління Державного бюро розслідувань ОСОБА 3 від 01.08.2025 у вказаному кримінальному провадженні залучено як спеціалістів працівників ДУ «</w:t>
      </w:r>
      <w:proofErr w:type="spellStart"/>
      <w:r w:rsidRPr="00F40762">
        <w:rPr>
          <w:rFonts w:ascii="Times New Roman" w:eastAsia="Times New Roman" w:hAnsi="Times New Roman" w:cs="Times New Roman"/>
          <w:color w:val="363636"/>
          <w:sz w:val="28"/>
          <w:szCs w:val="28"/>
          <w:lang w:eastAsia="uk-UA"/>
        </w:rPr>
        <w:t>Укрдержндімспі</w:t>
      </w:r>
      <w:proofErr w:type="spellEnd"/>
      <w:r w:rsidRPr="00F40762">
        <w:rPr>
          <w:rFonts w:ascii="Times New Roman" w:eastAsia="Times New Roman" w:hAnsi="Times New Roman" w:cs="Times New Roman"/>
          <w:color w:val="363636"/>
          <w:sz w:val="28"/>
          <w:szCs w:val="28"/>
          <w:lang w:eastAsia="uk-UA"/>
        </w:rPr>
        <w:t xml:space="preserve"> МОЗ України», для перевірки обґрунтованості прийнятих рішень МСЕК про встановлення груп інвалідності, у тому числі працівникам органів прокуратури.</w:t>
      </w:r>
    </w:p>
    <w:p w14:paraId="79B3ED29"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Центром оцінювання функціонального стану особи листом від 27.08.2025 № 3462/01-18 ініційовано забезпечення прибуття прокурорів згідно списку до ДУ «</w:t>
      </w:r>
      <w:proofErr w:type="spellStart"/>
      <w:r w:rsidRPr="00F40762">
        <w:rPr>
          <w:rFonts w:ascii="Times New Roman" w:eastAsia="Times New Roman" w:hAnsi="Times New Roman" w:cs="Times New Roman"/>
          <w:color w:val="363636"/>
          <w:sz w:val="28"/>
          <w:szCs w:val="28"/>
          <w:lang w:eastAsia="uk-UA"/>
        </w:rPr>
        <w:t>Укрдержндімспі</w:t>
      </w:r>
      <w:proofErr w:type="spellEnd"/>
      <w:r w:rsidRPr="00F40762">
        <w:rPr>
          <w:rFonts w:ascii="Times New Roman" w:eastAsia="Times New Roman" w:hAnsi="Times New Roman" w:cs="Times New Roman"/>
          <w:color w:val="363636"/>
          <w:sz w:val="28"/>
          <w:szCs w:val="28"/>
          <w:lang w:eastAsia="uk-UA"/>
        </w:rPr>
        <w:t xml:space="preserve"> МОЗ України» упродовж вересня 2025 року для проведення перевірки медико-експертних висновків відповідно до постанови.</w:t>
      </w:r>
    </w:p>
    <w:p w14:paraId="069E4285"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Надалі листом заступника Генерального прокурора ОСОБА 4 від 11.09.2025 № 31/2/1-84670вих-25 доручено виконувачу обов’язків керівника Київської міської прокуратури організувати ознайомлення під підпис прокурорів органів прокуратури міста, яким установлено інвалідність (у тому числі             Гончарову О.В.), з листами про необхідність прибуття до 30.09.2025 для проходження обстеження до ДУ «</w:t>
      </w:r>
      <w:proofErr w:type="spellStart"/>
      <w:r w:rsidRPr="00F40762">
        <w:rPr>
          <w:rFonts w:ascii="Times New Roman" w:eastAsia="Times New Roman" w:hAnsi="Times New Roman" w:cs="Times New Roman"/>
          <w:color w:val="363636"/>
          <w:sz w:val="28"/>
          <w:szCs w:val="28"/>
          <w:lang w:eastAsia="uk-UA"/>
        </w:rPr>
        <w:t>Укрдержндімспі</w:t>
      </w:r>
      <w:proofErr w:type="spellEnd"/>
      <w:r w:rsidRPr="00F40762">
        <w:rPr>
          <w:rFonts w:ascii="Times New Roman" w:eastAsia="Times New Roman" w:hAnsi="Times New Roman" w:cs="Times New Roman"/>
          <w:color w:val="363636"/>
          <w:sz w:val="28"/>
          <w:szCs w:val="28"/>
          <w:lang w:eastAsia="uk-UA"/>
        </w:rPr>
        <w:t xml:space="preserve"> МОЗ України».</w:t>
      </w:r>
    </w:p>
    <w:p w14:paraId="006AAF47"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Згідно інформації Київської міської прокуратури лист про необхідність проходження відповідного обстеження від 17.09.2025 № 07-2051ВИХ-25 направлено </w:t>
      </w:r>
      <w:proofErr w:type="spellStart"/>
      <w:r w:rsidRPr="00F40762">
        <w:rPr>
          <w:rFonts w:ascii="Times New Roman" w:eastAsia="Times New Roman" w:hAnsi="Times New Roman" w:cs="Times New Roman"/>
          <w:color w:val="363636"/>
          <w:sz w:val="28"/>
          <w:szCs w:val="28"/>
          <w:lang w:eastAsia="uk-UA"/>
        </w:rPr>
        <w:t>Гончаровій</w:t>
      </w:r>
      <w:proofErr w:type="spellEnd"/>
      <w:r w:rsidRPr="00F40762">
        <w:rPr>
          <w:rFonts w:ascii="Times New Roman" w:eastAsia="Times New Roman" w:hAnsi="Times New Roman" w:cs="Times New Roman"/>
          <w:color w:val="363636"/>
          <w:sz w:val="28"/>
          <w:szCs w:val="28"/>
          <w:lang w:eastAsia="uk-UA"/>
        </w:rPr>
        <w:t xml:space="preserve"> В.О. на домашню та електронну адреси.</w:t>
      </w:r>
    </w:p>
    <w:p w14:paraId="17D2EACC"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Гончарова В.О. 10.10.2025 у телефонній розмові повідомила міську прокуратуру про проходження обстеження у ДУ «</w:t>
      </w:r>
      <w:proofErr w:type="spellStart"/>
      <w:r w:rsidRPr="00F40762">
        <w:rPr>
          <w:rFonts w:ascii="Times New Roman" w:eastAsia="Times New Roman" w:hAnsi="Times New Roman" w:cs="Times New Roman"/>
          <w:color w:val="363636"/>
          <w:sz w:val="28"/>
          <w:szCs w:val="28"/>
          <w:lang w:eastAsia="uk-UA"/>
        </w:rPr>
        <w:t>Укрдержндімспі</w:t>
      </w:r>
      <w:proofErr w:type="spellEnd"/>
      <w:r w:rsidRPr="00F40762">
        <w:rPr>
          <w:rFonts w:ascii="Times New Roman" w:eastAsia="Times New Roman" w:hAnsi="Times New Roman" w:cs="Times New Roman"/>
          <w:color w:val="363636"/>
          <w:sz w:val="28"/>
          <w:szCs w:val="28"/>
          <w:lang w:eastAsia="uk-UA"/>
        </w:rPr>
        <w:t xml:space="preserve"> МОЗ України», а 16.10.2025 надіслала відповідний лист на підтвердження усного повідомлення про зазначене, що підтверджується наявним у Електронному реєстрі листків непрацездатності Пенсійного фонду України листком непрацездатності, відкритим стосовно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xml:space="preserve"> В.О. цією державною установою 07.10.2025 із зазначенням дати закриття 08.10.2025.</w:t>
      </w:r>
    </w:p>
    <w:p w14:paraId="118649D6"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Інформація про результати обстеження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xml:space="preserve"> В.О. на час завершення перевірки у дисциплінарному провадженні не отримана.</w:t>
      </w:r>
    </w:p>
    <w:p w14:paraId="67CB5EC9"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Прокурор Гончарова В.О.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00002485"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xml:space="preserve"> В.О.</w:t>
      </w:r>
    </w:p>
    <w:p w14:paraId="2085B5DF"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Київською міською прокуратурою не виявилось за можливе надати службову характеристику щодо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xml:space="preserve"> В.О. зважаючи на кадрові зміни у складі міської прокуратури та її тривалим перебуванням у відпустці по догляду за </w:t>
      </w:r>
      <w:r w:rsidRPr="00F40762">
        <w:rPr>
          <w:rFonts w:ascii="Times New Roman" w:eastAsia="Times New Roman" w:hAnsi="Times New Roman" w:cs="Times New Roman"/>
          <w:color w:val="363636"/>
          <w:sz w:val="28"/>
          <w:szCs w:val="28"/>
          <w:lang w:eastAsia="uk-UA"/>
        </w:rPr>
        <w:lastRenderedPageBreak/>
        <w:t>дитиною. Зокрема, з 24.07.2022 до 05.04.2025 включно Гончарова В.О. перебувала у відпустці по догляду за дитиною до досягнення нею трирічного віку (наказ виконувача обов’язків керівника Київської міської прокуратури від 19.07.2022  № 1079к). З 06.04.2025 до 05.10.2025 включно перебувала у відпустці без збереження заробітної плати для догляду за дитиною (наказ виконувача обов’язків керівника Київської міської прокуратури від 26.03.2025 року № 459к).</w:t>
      </w:r>
    </w:p>
    <w:p w14:paraId="449EDE4A"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Київською міською прокуратурою складалися довідки про складові заробітної плати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xml:space="preserve"> В.О. для оформлення пенсії за певні періоди.</w:t>
      </w:r>
    </w:p>
    <w:p w14:paraId="1DC29FF1"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4E7E98F9"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На підставі наказу виконувача обов’язків керівника Київської міської прокуратури від 04.08.2025 № 65 проведено службове розслідування щодо можливого вчинення </w:t>
      </w:r>
      <w:proofErr w:type="spellStart"/>
      <w:r w:rsidRPr="00F40762">
        <w:rPr>
          <w:rFonts w:ascii="Times New Roman" w:eastAsia="Times New Roman" w:hAnsi="Times New Roman" w:cs="Times New Roman"/>
          <w:color w:val="363636"/>
          <w:sz w:val="28"/>
          <w:szCs w:val="28"/>
          <w:lang w:eastAsia="uk-UA"/>
        </w:rPr>
        <w:t>Гончаровою</w:t>
      </w:r>
      <w:proofErr w:type="spellEnd"/>
      <w:r w:rsidRPr="00F40762">
        <w:rPr>
          <w:rFonts w:ascii="Times New Roman" w:eastAsia="Times New Roman" w:hAnsi="Times New Roman" w:cs="Times New Roman"/>
          <w:color w:val="363636"/>
          <w:sz w:val="28"/>
          <w:szCs w:val="28"/>
          <w:lang w:eastAsia="uk-UA"/>
        </w:rPr>
        <w:t> В.О.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порушення правил прокурорської етики, зазначених у дисциплінарній скарзі Генеральної інспекції.</w:t>
      </w:r>
    </w:p>
    <w:p w14:paraId="69BF59AD"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Під час службового розслідування встановлено, що Гончарова В.О.                              не надавала до кадрового підрозділу Київської міської прокуратури відомості щодо встановлення їй статусу особи з інвалідністю. Вказана інформація стала відома у жовтні 2024 року під час опрацювання повідомлень медіа та в цей же період Гончарова В.О. надіслала на електронну адресу міської прокуратури відповідну довідку МСЕК про встановлення їй інвалідності.</w:t>
      </w:r>
    </w:p>
    <w:p w14:paraId="6CE03E27"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За результатами службового розслідування інформація про отримання </w:t>
      </w:r>
      <w:proofErr w:type="spellStart"/>
      <w:r w:rsidRPr="00F40762">
        <w:rPr>
          <w:rFonts w:ascii="Times New Roman" w:eastAsia="Times New Roman" w:hAnsi="Times New Roman" w:cs="Times New Roman"/>
          <w:color w:val="363636"/>
          <w:sz w:val="28"/>
          <w:szCs w:val="28"/>
          <w:lang w:eastAsia="uk-UA"/>
        </w:rPr>
        <w:t>Гончаровою</w:t>
      </w:r>
      <w:proofErr w:type="spellEnd"/>
      <w:r w:rsidRPr="00F40762">
        <w:rPr>
          <w:rFonts w:ascii="Times New Roman" w:eastAsia="Times New Roman" w:hAnsi="Times New Roman" w:cs="Times New Roman"/>
          <w:color w:val="363636"/>
          <w:sz w:val="28"/>
          <w:szCs w:val="28"/>
          <w:lang w:eastAsia="uk-UA"/>
        </w:rPr>
        <w:t xml:space="preserve"> В.О. статусу особи з інвалідністю, оформлення пенсії по інвалідності та отримання нею пенсійних виплат підтвердилась.</w:t>
      </w:r>
    </w:p>
    <w:p w14:paraId="71BD451E"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5. Пояснення прокурора</w:t>
      </w:r>
    </w:p>
    <w:p w14:paraId="05117FEC"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Прокурор Гончарова В.О. у наданих поясненнях під час дисциплінарного провадження та під час службового розслідування пояснила, що в органах прокуратури працює з липня 2006 року, до дисциплінарної відповідальності жодного разу не притягувалася, дисциплінарних стягнень не має.</w:t>
      </w:r>
    </w:p>
    <w:p w14:paraId="0B652321"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Зазначила, що за весь час роботи в органах прокуратури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не вчиняла.</w:t>
      </w:r>
    </w:p>
    <w:p w14:paraId="42016AC7"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Гончарова В.О. з доводами дисциплінарної скарги категорично                                 не погоджується, викладені в ній події та обставини вважає надуманими та такими, які не відповідають дійсності та реальному стану справ.</w:t>
      </w:r>
    </w:p>
    <w:p w14:paraId="4B6A1A33"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Рішенням МСЕК № 1 м. Києва на підставі медичних документів про захворювання прийнято рішення про встановлення </w:t>
      </w:r>
      <w:proofErr w:type="spellStart"/>
      <w:r w:rsidRPr="00F40762">
        <w:rPr>
          <w:rFonts w:ascii="Times New Roman" w:eastAsia="Times New Roman" w:hAnsi="Times New Roman" w:cs="Times New Roman"/>
          <w:color w:val="363636"/>
          <w:sz w:val="28"/>
          <w:szCs w:val="28"/>
          <w:lang w:eastAsia="uk-UA"/>
        </w:rPr>
        <w:t>Гончаровій</w:t>
      </w:r>
      <w:proofErr w:type="spellEnd"/>
      <w:r w:rsidRPr="00F40762">
        <w:rPr>
          <w:rFonts w:ascii="Times New Roman" w:eastAsia="Times New Roman" w:hAnsi="Times New Roman" w:cs="Times New Roman"/>
          <w:color w:val="363636"/>
          <w:sz w:val="28"/>
          <w:szCs w:val="28"/>
          <w:lang w:eastAsia="uk-UA"/>
        </w:rPr>
        <w:t xml:space="preserve"> В.О. 2 групи інвалідності, загальне захворювання довічно.</w:t>
      </w:r>
    </w:p>
    <w:p w14:paraId="407C026D"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Починаючи з 2014 до 2020 років Гончарова проходила амбулаторне лікування у закладах охорони здоров’я та лікарями їй були встановлені відповідні діагнози.</w:t>
      </w:r>
    </w:p>
    <w:p w14:paraId="7075D8A6"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Також Гончарова В.О. зазначила, що приблизно у вересні 2020 року на підставі норм діючого законодавства вона звернулася до органів Пенсійного </w:t>
      </w:r>
      <w:r w:rsidRPr="00F40762">
        <w:rPr>
          <w:rFonts w:ascii="Times New Roman" w:eastAsia="Times New Roman" w:hAnsi="Times New Roman" w:cs="Times New Roman"/>
          <w:color w:val="363636"/>
          <w:sz w:val="28"/>
          <w:szCs w:val="28"/>
          <w:lang w:eastAsia="uk-UA"/>
        </w:rPr>
        <w:lastRenderedPageBreak/>
        <w:t>фонду України про призначення пенсійних виплат за 2 групою інвалідності та їй була призначена пенсія по інвалідності.</w:t>
      </w:r>
    </w:p>
    <w:p w14:paraId="74055C53"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Гончарова В.О. заперечила надання будь-яких грошових коштів чи інших матеріальних благ за отримання статусу особи з інвалідністю.</w:t>
      </w:r>
    </w:p>
    <w:p w14:paraId="0CB3DE75"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Станом на 05.08.2025 Гончарова В.О. викликів ЦМСЕК МОЗ України для проведення обстеження з метою проведення аналізу документів її                                  медико-експертної справи та підтвердження законних підстав експертного рішення МСЕК про встановлення їй групи інвалідності не отримувала.                               Не отримувала також листів від Офісу Генерального прокурора та керівника міської прокуратури із зазначених питань.</w:t>
      </w:r>
    </w:p>
    <w:p w14:paraId="6B69DD2F"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Після отримання листа Київської міської прокуратури від 17.09.2025                               № 07-2051вих-25 </w:t>
      </w:r>
      <w:proofErr w:type="spellStart"/>
      <w:r w:rsidRPr="00F40762">
        <w:rPr>
          <w:rFonts w:ascii="Times New Roman" w:eastAsia="Times New Roman" w:hAnsi="Times New Roman" w:cs="Times New Roman"/>
          <w:color w:val="363636"/>
          <w:sz w:val="28"/>
          <w:szCs w:val="28"/>
          <w:lang w:eastAsia="uk-UA"/>
        </w:rPr>
        <w:t>Гончаровою</w:t>
      </w:r>
      <w:proofErr w:type="spellEnd"/>
      <w:r w:rsidRPr="00F40762">
        <w:rPr>
          <w:rFonts w:ascii="Times New Roman" w:eastAsia="Times New Roman" w:hAnsi="Times New Roman" w:cs="Times New Roman"/>
          <w:color w:val="363636"/>
          <w:sz w:val="28"/>
          <w:szCs w:val="28"/>
          <w:lang w:eastAsia="uk-UA"/>
        </w:rPr>
        <w:t xml:space="preserve"> В.О. було здійснено телефонний дзвінок до ДУ «</w:t>
      </w:r>
      <w:proofErr w:type="spellStart"/>
      <w:r w:rsidRPr="00F40762">
        <w:rPr>
          <w:rFonts w:ascii="Times New Roman" w:eastAsia="Times New Roman" w:hAnsi="Times New Roman" w:cs="Times New Roman"/>
          <w:color w:val="363636"/>
          <w:sz w:val="28"/>
          <w:szCs w:val="28"/>
          <w:lang w:eastAsia="uk-UA"/>
        </w:rPr>
        <w:t>Укрдержндімспі</w:t>
      </w:r>
      <w:proofErr w:type="spellEnd"/>
      <w:r w:rsidRPr="00F40762">
        <w:rPr>
          <w:rFonts w:ascii="Times New Roman" w:eastAsia="Times New Roman" w:hAnsi="Times New Roman" w:cs="Times New Roman"/>
          <w:color w:val="363636"/>
          <w:sz w:val="28"/>
          <w:szCs w:val="28"/>
          <w:lang w:eastAsia="uk-UA"/>
        </w:rPr>
        <w:t xml:space="preserve"> МОЗ України» та узгоджено дату проходження відповідного обстеження.</w:t>
      </w:r>
    </w:p>
    <w:p w14:paraId="57573422"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4777D118"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A9D7044"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4E8C5C8"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0F864C5"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643EAE9C"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На момент встановлення </w:t>
      </w:r>
      <w:proofErr w:type="spellStart"/>
      <w:r w:rsidRPr="00F40762">
        <w:rPr>
          <w:rFonts w:ascii="Times New Roman" w:eastAsia="Times New Roman" w:hAnsi="Times New Roman" w:cs="Times New Roman"/>
          <w:color w:val="363636"/>
          <w:sz w:val="28"/>
          <w:szCs w:val="28"/>
          <w:lang w:eastAsia="uk-UA"/>
        </w:rPr>
        <w:t>Гончаровій</w:t>
      </w:r>
      <w:proofErr w:type="spellEnd"/>
      <w:r w:rsidRPr="00F40762">
        <w:rPr>
          <w:rFonts w:ascii="Times New Roman" w:eastAsia="Times New Roman" w:hAnsi="Times New Roman" w:cs="Times New Roman"/>
          <w:color w:val="363636"/>
          <w:sz w:val="28"/>
          <w:szCs w:val="28"/>
          <w:lang w:eastAsia="uk-UA"/>
        </w:rPr>
        <w:t xml:space="preserve"> В.О. у 2020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w:t>
      </w:r>
      <w:r w:rsidRPr="00F40762">
        <w:rPr>
          <w:rFonts w:ascii="Times New Roman" w:eastAsia="Times New Roman" w:hAnsi="Times New Roman" w:cs="Times New Roman"/>
          <w:color w:val="363636"/>
          <w:sz w:val="28"/>
          <w:szCs w:val="28"/>
          <w:lang w:eastAsia="uk-UA"/>
        </w:rPr>
        <w:lastRenderedPageBreak/>
        <w:t>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53BD76BB"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680B888"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333EFA8"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6A7DC6FC"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647B245"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78F0384"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486C1F0"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0CAC5A4"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E0CF9EC"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lastRenderedPageBreak/>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2DCA84E"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6317C72"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37FFF87"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F40762">
        <w:rPr>
          <w:rFonts w:ascii="Times New Roman" w:eastAsia="Times New Roman" w:hAnsi="Times New Roman" w:cs="Times New Roman"/>
          <w:color w:val="363636"/>
          <w:sz w:val="28"/>
          <w:szCs w:val="28"/>
          <w:lang w:eastAsia="uk-UA"/>
        </w:rPr>
        <w:t>професійно</w:t>
      </w:r>
      <w:proofErr w:type="spellEnd"/>
      <w:r w:rsidRPr="00F40762">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07A96EB"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9FC63AC"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F40762">
        <w:rPr>
          <w:rFonts w:ascii="Times New Roman" w:eastAsia="Times New Roman" w:hAnsi="Times New Roman" w:cs="Times New Roman"/>
          <w:color w:val="363636"/>
          <w:sz w:val="28"/>
          <w:szCs w:val="28"/>
          <w:lang w:eastAsia="uk-UA"/>
        </w:rPr>
        <w:t>зв’язків</w:t>
      </w:r>
      <w:proofErr w:type="spellEnd"/>
      <w:r w:rsidRPr="00F40762">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288C76D"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4579569"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F40762">
        <w:rPr>
          <w:rFonts w:ascii="Times New Roman" w:eastAsia="Times New Roman" w:hAnsi="Times New Roman" w:cs="Times New Roman"/>
          <w:color w:val="363636"/>
          <w:sz w:val="28"/>
          <w:szCs w:val="28"/>
          <w:lang w:eastAsia="uk-UA"/>
        </w:rPr>
        <w:t>професійно</w:t>
      </w:r>
      <w:proofErr w:type="spellEnd"/>
      <w:r w:rsidRPr="00F40762">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1F0BBDCE"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lastRenderedPageBreak/>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07D4774"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12AE8CA"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63130F9"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830A504"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F40762">
        <w:rPr>
          <w:rFonts w:ascii="Times New Roman" w:eastAsia="Times New Roman" w:hAnsi="Times New Roman" w:cs="Times New Roman"/>
          <w:color w:val="363636"/>
          <w:sz w:val="28"/>
          <w:szCs w:val="28"/>
          <w:lang w:eastAsia="uk-UA"/>
        </w:rPr>
        <w:t>професійно</w:t>
      </w:r>
      <w:proofErr w:type="spellEnd"/>
      <w:r w:rsidRPr="00F40762">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D374040"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BA8C11F"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F40762">
        <w:rPr>
          <w:rFonts w:ascii="Times New Roman" w:eastAsia="Times New Roman" w:hAnsi="Times New Roman" w:cs="Times New Roman"/>
          <w:b/>
          <w:bCs/>
          <w:color w:val="363636"/>
          <w:sz w:val="28"/>
          <w:szCs w:val="28"/>
          <w:lang w:eastAsia="uk-UA"/>
        </w:rPr>
        <w:t>Гончарової</w:t>
      </w:r>
      <w:proofErr w:type="spellEnd"/>
      <w:r w:rsidRPr="00F40762">
        <w:rPr>
          <w:rFonts w:ascii="Times New Roman" w:eastAsia="Times New Roman" w:hAnsi="Times New Roman" w:cs="Times New Roman"/>
          <w:b/>
          <w:bCs/>
          <w:color w:val="363636"/>
          <w:sz w:val="28"/>
          <w:szCs w:val="28"/>
          <w:lang w:eastAsia="uk-UA"/>
        </w:rPr>
        <w:t> В.О. щодо відповідності наведеним вимогам Комісія дійшла висновку про відсутність порушень нею приписів чинного законодавства, що обґрунтовано наступним.</w:t>
      </w:r>
    </w:p>
    <w:p w14:paraId="7405B559"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xml:space="preserve"> В.О. відкрито у зв’язку з можливим вчиненням нею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1A0B1789"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692B484"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35240C50"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42F9232B"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AC6F4BF"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Гончарова В.О. має статус прокурора і відповідно до статті 19 Закону                 № 1697-VII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6DA83234"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Слідуючи принципам, визначеним у Кодексі, Гончарова В.О.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689AE79B"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F40762">
        <w:rPr>
          <w:rFonts w:ascii="Times New Roman" w:eastAsia="Times New Roman" w:hAnsi="Times New Roman" w:cs="Times New Roman"/>
          <w:color w:val="363636"/>
          <w:sz w:val="28"/>
          <w:szCs w:val="28"/>
          <w:lang w:eastAsia="uk-UA"/>
        </w:rPr>
        <w:t>Гончаровою</w:t>
      </w:r>
      <w:proofErr w:type="spellEnd"/>
      <w:r w:rsidRPr="00F40762">
        <w:rPr>
          <w:rFonts w:ascii="Times New Roman" w:eastAsia="Times New Roman" w:hAnsi="Times New Roman" w:cs="Times New Roman"/>
          <w:color w:val="363636"/>
          <w:sz w:val="28"/>
          <w:szCs w:val="28"/>
          <w:lang w:eastAsia="uk-UA"/>
        </w:rPr>
        <w:t xml:space="preserve"> В.О. не порушено вимог, які ставляться до посади прокурора.</w:t>
      </w:r>
    </w:p>
    <w:p w14:paraId="19B402BF"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Згідно довідки до </w:t>
      </w:r>
      <w:proofErr w:type="spellStart"/>
      <w:r w:rsidRPr="00F40762">
        <w:rPr>
          <w:rFonts w:ascii="Times New Roman" w:eastAsia="Times New Roman" w:hAnsi="Times New Roman" w:cs="Times New Roman"/>
          <w:color w:val="363636"/>
          <w:sz w:val="28"/>
          <w:szCs w:val="28"/>
          <w:lang w:eastAsia="uk-UA"/>
        </w:rPr>
        <w:t>акта</w:t>
      </w:r>
      <w:proofErr w:type="spellEnd"/>
      <w:r w:rsidRPr="00F40762">
        <w:rPr>
          <w:rFonts w:ascii="Times New Roman" w:eastAsia="Times New Roman" w:hAnsi="Times New Roman" w:cs="Times New Roman"/>
          <w:color w:val="363636"/>
          <w:sz w:val="28"/>
          <w:szCs w:val="28"/>
          <w:lang w:eastAsia="uk-UA"/>
        </w:rPr>
        <w:t xml:space="preserve"> огляду МСЕК № 1 Київського міського центру медико-соціальної експертизи від 20.08.2020 серії 12 ААБ № 434840 за результатами первинного огляду </w:t>
      </w:r>
      <w:proofErr w:type="spellStart"/>
      <w:r w:rsidRPr="00F40762">
        <w:rPr>
          <w:rFonts w:ascii="Times New Roman" w:eastAsia="Times New Roman" w:hAnsi="Times New Roman" w:cs="Times New Roman"/>
          <w:color w:val="363636"/>
          <w:sz w:val="28"/>
          <w:szCs w:val="28"/>
          <w:lang w:eastAsia="uk-UA"/>
        </w:rPr>
        <w:t>Гончаровій</w:t>
      </w:r>
      <w:proofErr w:type="spellEnd"/>
      <w:r w:rsidRPr="00F40762">
        <w:rPr>
          <w:rFonts w:ascii="Times New Roman" w:eastAsia="Times New Roman" w:hAnsi="Times New Roman" w:cs="Times New Roman"/>
          <w:color w:val="363636"/>
          <w:sz w:val="28"/>
          <w:szCs w:val="28"/>
          <w:lang w:eastAsia="uk-UA"/>
        </w:rPr>
        <w:t xml:space="preserve"> О.В. з 06.08.2020 установлена ІІ група інвалідності, загальне захворювання довічно.</w:t>
      </w:r>
    </w:p>
    <w:p w14:paraId="29DA2045"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Після отримання листа Київської міської прокуратури від 17.09.2025                    № 07-2051вих-25 про необхідність прибуття до ДУ «</w:t>
      </w:r>
      <w:proofErr w:type="spellStart"/>
      <w:r w:rsidRPr="00F40762">
        <w:rPr>
          <w:rFonts w:ascii="Times New Roman" w:eastAsia="Times New Roman" w:hAnsi="Times New Roman" w:cs="Times New Roman"/>
          <w:color w:val="363636"/>
          <w:sz w:val="28"/>
          <w:szCs w:val="28"/>
          <w:lang w:eastAsia="uk-UA"/>
        </w:rPr>
        <w:t>Укрдержндімспі</w:t>
      </w:r>
      <w:proofErr w:type="spellEnd"/>
      <w:r w:rsidRPr="00F40762">
        <w:rPr>
          <w:rFonts w:ascii="Times New Roman" w:eastAsia="Times New Roman" w:hAnsi="Times New Roman" w:cs="Times New Roman"/>
          <w:color w:val="363636"/>
          <w:sz w:val="28"/>
          <w:szCs w:val="28"/>
          <w:lang w:eastAsia="uk-UA"/>
        </w:rPr>
        <w:t xml:space="preserve"> МОЗ України» для проходження необхідних медичних </w:t>
      </w:r>
      <w:r w:rsidRPr="00F40762">
        <w:rPr>
          <w:rFonts w:ascii="Times New Roman" w:eastAsia="Times New Roman" w:hAnsi="Times New Roman" w:cs="Times New Roman"/>
          <w:color w:val="363636"/>
          <w:sz w:val="28"/>
          <w:szCs w:val="28"/>
          <w:lang w:eastAsia="uk-UA"/>
        </w:rPr>
        <w:lastRenderedPageBreak/>
        <w:t>процедур та перевірки обґрунтованості раніше прийнятого рішення МСЕК про встановлення їй групи інвалідності, Гончарова В.О невідкладно вжила заходів щодо узгодження дати проходження відповідного обстеження та пройшла стаціонарне обстеження з 07.10.2025 до 08.10.2025 у медичному закладі в м. Дніпро.</w:t>
      </w:r>
    </w:p>
    <w:p w14:paraId="3014CA77"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Вказані обставини свідчать про те, що прокурор Гончарова В.О. з метою розвіювання сумнівів громадськості та забезпечення повернення довіри суспільства до органів прокуратури виявила належну ініціативу для підтвердження законності встановлення їй групи інвалідності, відкрита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28A7F114"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Інформація про результати обстеження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xml:space="preserve"> В.О. наразі відсутня.</w:t>
      </w:r>
    </w:p>
    <w:p w14:paraId="4DD8486F"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7D5F9EB1"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Прокурор Гончарова В.О. перебуває на обліку в Головного управління Пенсійного фонду України в м. Києві як особа з інвалідністю II групи внаслідок загального захворювання, одержувач пенсії за вислугу років відповідно до                    статті 86 Закону № 1697-VII. На підставі чинної довідки МСЕК їй було призначено пенсію по інвалідності відповідно до Закону № 1697-VII.</w:t>
      </w:r>
    </w:p>
    <w:p w14:paraId="5857DA5F"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прокурор Гончарова В.О. не викликалася для проведення допиту чи інших процесуальних дій, повідомлення про підозру їй не вручалося.</w:t>
      </w:r>
    </w:p>
    <w:p w14:paraId="3D6141E8"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Даних, які б вказували на прийняття рішень про надання </w:t>
      </w:r>
      <w:proofErr w:type="spellStart"/>
      <w:r w:rsidRPr="00F40762">
        <w:rPr>
          <w:rFonts w:ascii="Times New Roman" w:eastAsia="Times New Roman" w:hAnsi="Times New Roman" w:cs="Times New Roman"/>
          <w:color w:val="363636"/>
          <w:sz w:val="28"/>
          <w:szCs w:val="28"/>
          <w:lang w:eastAsia="uk-UA"/>
        </w:rPr>
        <w:t>Гончаровій</w:t>
      </w:r>
      <w:proofErr w:type="spellEnd"/>
      <w:r w:rsidRPr="00F40762">
        <w:rPr>
          <w:rFonts w:ascii="Times New Roman" w:eastAsia="Times New Roman" w:hAnsi="Times New Roman" w:cs="Times New Roman"/>
          <w:color w:val="363636"/>
          <w:sz w:val="28"/>
          <w:szCs w:val="28"/>
          <w:lang w:eastAsia="uk-UA"/>
        </w:rPr>
        <w:t xml:space="preserve"> В.О. статусу особи з інвалідністю та призначення їй пенсії у зв’язку з інвалідністю у спосіб, відмінний від загального порядку прийняття таких рішень або в умовах впливу прокурора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В.О. на відповідних уповноважених осіб з використанням статусу прокурора не отримано.</w:t>
      </w:r>
    </w:p>
    <w:p w14:paraId="572A417D"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xml:space="preserve"> В.О.                           не підтвердилися, її дії не суперечать вимогам Законів України № 1697-VII,                    «Про запобігання корупції», Кодексу.</w:t>
      </w:r>
    </w:p>
    <w:p w14:paraId="0B1F3AF2"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482503EB"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xml:space="preserve"> В.О. при отриманні статусу особи з інвалідністю та отриманням у зв’язку з цим пенсійних виплат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w:t>
      </w:r>
      <w:r w:rsidRPr="00F40762">
        <w:rPr>
          <w:rFonts w:ascii="Times New Roman" w:eastAsia="Times New Roman" w:hAnsi="Times New Roman" w:cs="Times New Roman"/>
          <w:color w:val="363636"/>
          <w:sz w:val="28"/>
          <w:szCs w:val="28"/>
          <w:lang w:eastAsia="uk-UA"/>
        </w:rPr>
        <w:lastRenderedPageBreak/>
        <w:t>порушення правил прокурорської етики) частини першої статті 43 Закону № 1697-VII, які не знайшли свого об’єктивного підтвердження.</w:t>
      </w:r>
    </w:p>
    <w:p w14:paraId="4F143C71"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У зв’язку з цим підстав для притягнення прокурора Гончарову В.О.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565F8E5F"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Інших обставин, що мають значення для прийняття рішення Комісією                   не встановлено.</w:t>
      </w:r>
    </w:p>
    <w:p w14:paraId="2AE5ABC1"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47FACB67" w14:textId="77777777" w:rsidR="00F40762" w:rsidRPr="00F40762" w:rsidRDefault="00F40762" w:rsidP="00F40762">
      <w:pPr>
        <w:shd w:val="clear" w:color="auto" w:fill="FCFCFC"/>
        <w:spacing w:after="0" w:line="240" w:lineRule="auto"/>
        <w:ind w:right="-142"/>
        <w:jc w:val="center"/>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В И Р І Ш И Л А:</w:t>
      </w:r>
    </w:p>
    <w:p w14:paraId="7B5A0269"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Дисциплінарне провадження № 07/3/2-689дс-142дп-25 стосовно  прокурора другого відділу нагляду за додержанням законів органами, які ведуть боротьбу з організованою злочинністю, управління нагляду за додержанням законів органами, які ведуть боротьбу з організованою злочинністю,  Київської міської прокуратури </w:t>
      </w:r>
      <w:proofErr w:type="spellStart"/>
      <w:r w:rsidRPr="00F40762">
        <w:rPr>
          <w:rFonts w:ascii="Times New Roman" w:eastAsia="Times New Roman" w:hAnsi="Times New Roman" w:cs="Times New Roman"/>
          <w:color w:val="363636"/>
          <w:sz w:val="28"/>
          <w:szCs w:val="28"/>
          <w:lang w:eastAsia="uk-UA"/>
        </w:rPr>
        <w:t>Гончарової</w:t>
      </w:r>
      <w:proofErr w:type="spellEnd"/>
      <w:r w:rsidRPr="00F40762">
        <w:rPr>
          <w:rFonts w:ascii="Times New Roman" w:eastAsia="Times New Roman" w:hAnsi="Times New Roman" w:cs="Times New Roman"/>
          <w:color w:val="363636"/>
          <w:sz w:val="28"/>
          <w:szCs w:val="28"/>
          <w:lang w:eastAsia="uk-UA"/>
        </w:rPr>
        <w:t xml:space="preserve"> Вікторії Олегівни закрити.</w:t>
      </w:r>
    </w:p>
    <w:p w14:paraId="471B67BC"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F40762">
        <w:rPr>
          <w:rFonts w:ascii="Times New Roman" w:eastAsia="Times New Roman" w:hAnsi="Times New Roman" w:cs="Times New Roman"/>
          <w:color w:val="363636"/>
          <w:sz w:val="28"/>
          <w:szCs w:val="28"/>
          <w:lang w:eastAsia="uk-UA"/>
        </w:rPr>
        <w:t>Гончаровій</w:t>
      </w:r>
      <w:proofErr w:type="spellEnd"/>
      <w:r w:rsidRPr="00F40762">
        <w:rPr>
          <w:rFonts w:ascii="Times New Roman" w:eastAsia="Times New Roman" w:hAnsi="Times New Roman" w:cs="Times New Roman"/>
          <w:color w:val="363636"/>
          <w:sz w:val="28"/>
          <w:szCs w:val="28"/>
          <w:lang w:eastAsia="uk-UA"/>
        </w:rPr>
        <w:t xml:space="preserve"> В.О., керівнику Київської міської прокуратури, а також особі, яка подала дисциплінарну скаргу.</w:t>
      </w:r>
    </w:p>
    <w:p w14:paraId="01677F3A" w14:textId="77777777" w:rsidR="00F40762" w:rsidRPr="00F40762" w:rsidRDefault="00F40762" w:rsidP="00F40762">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7A888512" w14:textId="77777777" w:rsidR="00F40762" w:rsidRPr="00F40762" w:rsidRDefault="00F40762" w:rsidP="00F40762">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F40762" w:rsidRPr="00F40762" w14:paraId="32CA8AD3" w14:textId="77777777" w:rsidTr="00F40762">
        <w:tc>
          <w:tcPr>
            <w:tcW w:w="3276" w:type="dxa"/>
            <w:shd w:val="clear" w:color="auto" w:fill="FCFCFC"/>
            <w:tcMar>
              <w:top w:w="0" w:type="dxa"/>
              <w:left w:w="108" w:type="dxa"/>
              <w:bottom w:w="0" w:type="dxa"/>
              <w:right w:w="108" w:type="dxa"/>
            </w:tcMar>
            <w:hideMark/>
          </w:tcPr>
          <w:p w14:paraId="6265FBCC" w14:textId="77777777" w:rsidR="00F40762" w:rsidRPr="00F40762" w:rsidRDefault="00F40762" w:rsidP="00F40762">
            <w:pPr>
              <w:spacing w:after="0" w:line="240" w:lineRule="auto"/>
              <w:ind w:right="-142" w:firstLine="283"/>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p w14:paraId="7D79BB04" w14:textId="77777777" w:rsidR="00F40762" w:rsidRPr="00F40762" w:rsidRDefault="00F40762" w:rsidP="00F40762">
            <w:pPr>
              <w:spacing w:after="0" w:line="240" w:lineRule="auto"/>
              <w:ind w:right="-142" w:firstLine="283"/>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p w14:paraId="42087699" w14:textId="77777777" w:rsidR="00F40762" w:rsidRPr="00F40762" w:rsidRDefault="00F40762" w:rsidP="00F40762">
            <w:pPr>
              <w:spacing w:after="0" w:line="240" w:lineRule="auto"/>
              <w:ind w:right="-142" w:firstLine="283"/>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59BAA605" w14:textId="77777777" w:rsidR="00F40762" w:rsidRPr="00F40762" w:rsidRDefault="00F40762" w:rsidP="00F40762">
            <w:pPr>
              <w:spacing w:after="0" w:line="240" w:lineRule="auto"/>
              <w:ind w:right="-142" w:firstLine="283"/>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87FF0DF" w14:textId="77777777" w:rsidR="00F40762" w:rsidRPr="00F40762" w:rsidRDefault="00F40762" w:rsidP="00F40762">
            <w:pPr>
              <w:spacing w:after="0" w:line="240" w:lineRule="auto"/>
              <w:ind w:right="-142" w:firstLine="283"/>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p w14:paraId="0F4879CD" w14:textId="77777777" w:rsidR="00F40762" w:rsidRPr="00F40762" w:rsidRDefault="00F40762" w:rsidP="00F40762">
            <w:pPr>
              <w:spacing w:after="0" w:line="240" w:lineRule="auto"/>
              <w:ind w:right="-142" w:firstLine="283"/>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p w14:paraId="6A755854" w14:textId="77777777" w:rsidR="00F40762" w:rsidRPr="00F40762" w:rsidRDefault="00F40762" w:rsidP="00F40762">
            <w:pPr>
              <w:spacing w:after="0" w:line="240" w:lineRule="auto"/>
              <w:ind w:right="-142" w:firstLine="283"/>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Максим РАДЗІВОН</w:t>
            </w:r>
          </w:p>
        </w:tc>
      </w:tr>
      <w:tr w:rsidR="00F40762" w:rsidRPr="00F40762" w14:paraId="31731BBB" w14:textId="77777777" w:rsidTr="00F40762">
        <w:tc>
          <w:tcPr>
            <w:tcW w:w="3276" w:type="dxa"/>
            <w:shd w:val="clear" w:color="auto" w:fill="FCFCFC"/>
            <w:tcMar>
              <w:top w:w="0" w:type="dxa"/>
              <w:left w:w="108" w:type="dxa"/>
              <w:bottom w:w="0" w:type="dxa"/>
              <w:right w:w="108" w:type="dxa"/>
            </w:tcMar>
            <w:hideMark/>
          </w:tcPr>
          <w:p w14:paraId="1F3C813E" w14:textId="77777777" w:rsidR="00F40762" w:rsidRPr="00F40762" w:rsidRDefault="00F40762" w:rsidP="00F40762">
            <w:pPr>
              <w:spacing w:after="0" w:line="240" w:lineRule="auto"/>
              <w:ind w:right="-142" w:firstLine="283"/>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F36F107" w14:textId="77777777" w:rsidR="00F40762" w:rsidRPr="00F40762" w:rsidRDefault="00F40762" w:rsidP="00F40762">
            <w:pPr>
              <w:spacing w:after="0" w:line="240" w:lineRule="auto"/>
              <w:ind w:right="-142" w:firstLine="283"/>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9C97AA7" w14:textId="77777777" w:rsidR="00F40762" w:rsidRPr="00F40762" w:rsidRDefault="00F40762" w:rsidP="00F40762">
            <w:pPr>
              <w:spacing w:after="0" w:line="240" w:lineRule="auto"/>
              <w:ind w:right="-142" w:firstLine="283"/>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r>
      <w:tr w:rsidR="00F40762" w:rsidRPr="00F40762" w14:paraId="3AF318A8" w14:textId="77777777" w:rsidTr="00F40762">
        <w:tc>
          <w:tcPr>
            <w:tcW w:w="3276" w:type="dxa"/>
            <w:shd w:val="clear" w:color="auto" w:fill="FCFCFC"/>
            <w:tcMar>
              <w:top w:w="0" w:type="dxa"/>
              <w:left w:w="108" w:type="dxa"/>
              <w:bottom w:w="0" w:type="dxa"/>
              <w:right w:w="108" w:type="dxa"/>
            </w:tcMar>
            <w:hideMark/>
          </w:tcPr>
          <w:p w14:paraId="27FB9E37" w14:textId="77777777" w:rsidR="00F40762" w:rsidRPr="00F40762" w:rsidRDefault="00F40762" w:rsidP="00F40762">
            <w:pPr>
              <w:spacing w:after="0" w:line="240" w:lineRule="auto"/>
              <w:ind w:right="-142" w:firstLine="283"/>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AF1702E" w14:textId="77777777" w:rsidR="00F40762" w:rsidRPr="00F40762" w:rsidRDefault="00F40762" w:rsidP="00F40762">
            <w:pPr>
              <w:spacing w:after="0" w:line="240" w:lineRule="auto"/>
              <w:ind w:right="-142" w:firstLine="283"/>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B698A80" w14:textId="77777777" w:rsidR="00F40762" w:rsidRPr="00F40762" w:rsidRDefault="00F40762" w:rsidP="00F40762">
            <w:pPr>
              <w:spacing w:after="0" w:line="240" w:lineRule="auto"/>
              <w:ind w:right="-142" w:firstLine="283"/>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r>
      <w:tr w:rsidR="00F40762" w:rsidRPr="00F40762" w14:paraId="236E5DA1" w14:textId="77777777" w:rsidTr="00F40762">
        <w:tc>
          <w:tcPr>
            <w:tcW w:w="3276" w:type="dxa"/>
            <w:shd w:val="clear" w:color="auto" w:fill="FCFCFC"/>
            <w:tcMar>
              <w:top w:w="0" w:type="dxa"/>
              <w:left w:w="108" w:type="dxa"/>
              <w:bottom w:w="0" w:type="dxa"/>
              <w:right w:w="108" w:type="dxa"/>
            </w:tcMar>
            <w:hideMark/>
          </w:tcPr>
          <w:p w14:paraId="1B05BBCD" w14:textId="77777777" w:rsidR="00F40762" w:rsidRPr="00F40762" w:rsidRDefault="00F40762" w:rsidP="00F40762">
            <w:pPr>
              <w:spacing w:after="0" w:line="240" w:lineRule="auto"/>
              <w:ind w:right="-142" w:firstLine="283"/>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460267FC" w14:textId="77777777" w:rsidR="00F40762" w:rsidRPr="00F40762" w:rsidRDefault="00F40762" w:rsidP="00F40762">
            <w:pPr>
              <w:spacing w:after="0" w:line="240" w:lineRule="auto"/>
              <w:ind w:right="-142" w:firstLine="283"/>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55C1772"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Світлана БОБРОВНИК</w:t>
            </w:r>
          </w:p>
          <w:p w14:paraId="18FC55A5"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Олег БУЛУЛУКОВ</w:t>
            </w:r>
          </w:p>
        </w:tc>
      </w:tr>
      <w:tr w:rsidR="00F40762" w:rsidRPr="00F40762" w14:paraId="3B5A28F6" w14:textId="77777777" w:rsidTr="00F40762">
        <w:tc>
          <w:tcPr>
            <w:tcW w:w="3276" w:type="dxa"/>
            <w:shd w:val="clear" w:color="auto" w:fill="FCFCFC"/>
            <w:tcMar>
              <w:top w:w="0" w:type="dxa"/>
              <w:left w:w="108" w:type="dxa"/>
              <w:bottom w:w="0" w:type="dxa"/>
              <w:right w:w="108" w:type="dxa"/>
            </w:tcMar>
            <w:hideMark/>
          </w:tcPr>
          <w:p w14:paraId="5C0AB64A"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20015B1" w14:textId="77777777" w:rsidR="00F40762" w:rsidRPr="00F40762" w:rsidRDefault="00F40762" w:rsidP="00F40762">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84CF4D9"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r>
      <w:tr w:rsidR="00F40762" w:rsidRPr="00F40762" w14:paraId="590A3715" w14:textId="77777777" w:rsidTr="00F40762">
        <w:tc>
          <w:tcPr>
            <w:tcW w:w="3276" w:type="dxa"/>
            <w:shd w:val="clear" w:color="auto" w:fill="FCFCFC"/>
            <w:tcMar>
              <w:top w:w="0" w:type="dxa"/>
              <w:left w:w="108" w:type="dxa"/>
              <w:bottom w:w="0" w:type="dxa"/>
              <w:right w:w="108" w:type="dxa"/>
            </w:tcMar>
            <w:hideMark/>
          </w:tcPr>
          <w:p w14:paraId="0CE23039"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C60BFCA" w14:textId="77777777" w:rsidR="00F40762" w:rsidRPr="00F40762" w:rsidRDefault="00F40762" w:rsidP="00F40762">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6AA945C"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Ніна ГАРБУЗА</w:t>
            </w:r>
          </w:p>
        </w:tc>
      </w:tr>
      <w:tr w:rsidR="00F40762" w:rsidRPr="00F40762" w14:paraId="07BA7304" w14:textId="77777777" w:rsidTr="00F40762">
        <w:tc>
          <w:tcPr>
            <w:tcW w:w="3276" w:type="dxa"/>
            <w:shd w:val="clear" w:color="auto" w:fill="FCFCFC"/>
            <w:tcMar>
              <w:top w:w="0" w:type="dxa"/>
              <w:left w:w="108" w:type="dxa"/>
              <w:bottom w:w="0" w:type="dxa"/>
              <w:right w:w="108" w:type="dxa"/>
            </w:tcMar>
            <w:hideMark/>
          </w:tcPr>
          <w:p w14:paraId="77EFFA2A"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C5D1FC8" w14:textId="77777777" w:rsidR="00F40762" w:rsidRPr="00F40762" w:rsidRDefault="00F40762" w:rsidP="00F40762">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F40762" w:rsidRPr="00F40762" w14:paraId="2D475EE0" w14:textId="77777777">
              <w:tc>
                <w:tcPr>
                  <w:tcW w:w="10065" w:type="dxa"/>
                  <w:tcMar>
                    <w:top w:w="0" w:type="dxa"/>
                    <w:left w:w="108" w:type="dxa"/>
                    <w:bottom w:w="0" w:type="dxa"/>
                    <w:right w:w="108" w:type="dxa"/>
                  </w:tcMar>
                  <w:hideMark/>
                </w:tcPr>
                <w:p w14:paraId="2B9925AE" w14:textId="77777777" w:rsidR="00F40762" w:rsidRPr="00F40762" w:rsidRDefault="00F40762" w:rsidP="00F40762">
                  <w:pPr>
                    <w:spacing w:beforeAutospacing="1" w:after="0" w:afterAutospacing="1" w:line="240" w:lineRule="auto"/>
                    <w:ind w:firstLine="709"/>
                    <w:textAlignment w:val="baseline"/>
                    <w:rPr>
                      <w:rFonts w:ascii="Times New Roman" w:eastAsia="Times New Roman" w:hAnsi="Times New Roman" w:cs="Times New Roman"/>
                      <w:sz w:val="24"/>
                      <w:szCs w:val="24"/>
                      <w:lang w:eastAsia="uk-UA"/>
                    </w:rPr>
                  </w:pPr>
                  <w:r w:rsidRPr="00F40762">
                    <w:rPr>
                      <w:rFonts w:ascii="Times New Roman" w:eastAsia="Times New Roman" w:hAnsi="Times New Roman" w:cs="Times New Roman"/>
                      <w:b/>
                      <w:bCs/>
                      <w:sz w:val="28"/>
                      <w:szCs w:val="28"/>
                      <w:lang w:eastAsia="uk-UA"/>
                    </w:rPr>
                    <w:t>      </w:t>
                  </w:r>
                </w:p>
              </w:tc>
            </w:tr>
            <w:tr w:rsidR="00F40762" w:rsidRPr="00F40762" w14:paraId="3F0AAC16" w14:textId="77777777">
              <w:tc>
                <w:tcPr>
                  <w:tcW w:w="10065" w:type="dxa"/>
                  <w:tcMar>
                    <w:top w:w="0" w:type="dxa"/>
                    <w:left w:w="108" w:type="dxa"/>
                    <w:bottom w:w="0" w:type="dxa"/>
                    <w:right w:w="108" w:type="dxa"/>
                  </w:tcMar>
                  <w:hideMark/>
                </w:tcPr>
                <w:p w14:paraId="260F88F9" w14:textId="77777777" w:rsidR="00F40762" w:rsidRPr="00F40762" w:rsidRDefault="00F40762" w:rsidP="00F40762">
                  <w:pPr>
                    <w:spacing w:after="0" w:line="240" w:lineRule="auto"/>
                    <w:ind w:left="-426" w:right="-142" w:firstLine="709"/>
                    <w:textAlignment w:val="baseline"/>
                    <w:rPr>
                      <w:rFonts w:ascii="Times New Roman" w:eastAsia="Times New Roman" w:hAnsi="Times New Roman" w:cs="Times New Roman"/>
                      <w:sz w:val="24"/>
                      <w:szCs w:val="24"/>
                      <w:lang w:eastAsia="uk-UA"/>
                    </w:rPr>
                  </w:pPr>
                  <w:r w:rsidRPr="00F40762">
                    <w:rPr>
                      <w:rFonts w:ascii="Times New Roman" w:eastAsia="Times New Roman" w:hAnsi="Times New Roman" w:cs="Times New Roman"/>
                      <w:b/>
                      <w:bCs/>
                      <w:sz w:val="28"/>
                      <w:szCs w:val="28"/>
                      <w:lang w:eastAsia="uk-UA"/>
                    </w:rPr>
                    <w:t>        </w:t>
                  </w:r>
                </w:p>
                <w:p w14:paraId="3D068AE1" w14:textId="77777777" w:rsidR="00F40762" w:rsidRPr="00F40762" w:rsidRDefault="00F40762" w:rsidP="00F40762">
                  <w:pPr>
                    <w:spacing w:after="0" w:line="240" w:lineRule="auto"/>
                    <w:ind w:left="-426" w:right="-142" w:firstLine="709"/>
                    <w:textAlignment w:val="baseline"/>
                    <w:rPr>
                      <w:rFonts w:ascii="Times New Roman" w:eastAsia="Times New Roman" w:hAnsi="Times New Roman" w:cs="Times New Roman"/>
                      <w:sz w:val="24"/>
                      <w:szCs w:val="24"/>
                      <w:lang w:eastAsia="uk-UA"/>
                    </w:rPr>
                  </w:pPr>
                  <w:r w:rsidRPr="00F40762">
                    <w:rPr>
                      <w:rFonts w:ascii="Times New Roman" w:eastAsia="Times New Roman" w:hAnsi="Times New Roman" w:cs="Times New Roman"/>
                      <w:b/>
                      <w:bCs/>
                      <w:sz w:val="28"/>
                      <w:szCs w:val="28"/>
                      <w:lang w:eastAsia="uk-UA"/>
                    </w:rPr>
                    <w:t>       Катерина КОВАЛЬ</w:t>
                  </w:r>
                </w:p>
              </w:tc>
            </w:tr>
          </w:tbl>
          <w:p w14:paraId="1778935F"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r>
      <w:tr w:rsidR="00F40762" w:rsidRPr="00F40762" w14:paraId="2D8FC267" w14:textId="77777777" w:rsidTr="00F40762">
        <w:tc>
          <w:tcPr>
            <w:tcW w:w="3276" w:type="dxa"/>
            <w:shd w:val="clear" w:color="auto" w:fill="FCFCFC"/>
            <w:tcMar>
              <w:top w:w="0" w:type="dxa"/>
              <w:left w:w="108" w:type="dxa"/>
              <w:bottom w:w="0" w:type="dxa"/>
              <w:right w:w="108" w:type="dxa"/>
            </w:tcMar>
            <w:hideMark/>
          </w:tcPr>
          <w:p w14:paraId="16DB0938"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BFD55A0" w14:textId="77777777" w:rsidR="00F40762" w:rsidRPr="00F40762" w:rsidRDefault="00F40762" w:rsidP="00F40762">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0CAC260"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r>
      <w:tr w:rsidR="00F40762" w:rsidRPr="00F40762" w14:paraId="0CE1689C" w14:textId="77777777" w:rsidTr="00F40762">
        <w:tc>
          <w:tcPr>
            <w:tcW w:w="3276" w:type="dxa"/>
            <w:shd w:val="clear" w:color="auto" w:fill="FCFCFC"/>
            <w:tcMar>
              <w:top w:w="0" w:type="dxa"/>
              <w:left w:w="108" w:type="dxa"/>
              <w:bottom w:w="0" w:type="dxa"/>
              <w:right w:w="108" w:type="dxa"/>
            </w:tcMar>
            <w:hideMark/>
          </w:tcPr>
          <w:p w14:paraId="7F21C80D"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E04845F" w14:textId="77777777" w:rsidR="00F40762" w:rsidRPr="00F40762" w:rsidRDefault="00F40762" w:rsidP="00F40762">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E570ED9"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Дмитро КУРИЛЕНКО</w:t>
            </w:r>
          </w:p>
        </w:tc>
      </w:tr>
      <w:tr w:rsidR="00F40762" w:rsidRPr="00F40762" w14:paraId="3AAE50C9" w14:textId="77777777" w:rsidTr="00F40762">
        <w:tc>
          <w:tcPr>
            <w:tcW w:w="3276" w:type="dxa"/>
            <w:shd w:val="clear" w:color="auto" w:fill="FCFCFC"/>
            <w:tcMar>
              <w:top w:w="0" w:type="dxa"/>
              <w:left w:w="108" w:type="dxa"/>
              <w:bottom w:w="0" w:type="dxa"/>
              <w:right w:w="108" w:type="dxa"/>
            </w:tcMar>
            <w:hideMark/>
          </w:tcPr>
          <w:p w14:paraId="3E76F0FA"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4078B85" w14:textId="77777777" w:rsidR="00F40762" w:rsidRPr="00F40762" w:rsidRDefault="00F40762" w:rsidP="00F40762">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0807250"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r>
      <w:tr w:rsidR="00F40762" w:rsidRPr="00F40762" w14:paraId="5A469683" w14:textId="77777777" w:rsidTr="00F40762">
        <w:tc>
          <w:tcPr>
            <w:tcW w:w="3276" w:type="dxa"/>
            <w:shd w:val="clear" w:color="auto" w:fill="FCFCFC"/>
            <w:tcMar>
              <w:top w:w="0" w:type="dxa"/>
              <w:left w:w="108" w:type="dxa"/>
              <w:bottom w:w="0" w:type="dxa"/>
              <w:right w:w="108" w:type="dxa"/>
            </w:tcMar>
            <w:hideMark/>
          </w:tcPr>
          <w:p w14:paraId="4C5E142C"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038BE11" w14:textId="77777777" w:rsidR="00F40762" w:rsidRPr="00F40762" w:rsidRDefault="00F40762" w:rsidP="00F40762">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BE0631A"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r>
      <w:tr w:rsidR="00F40762" w:rsidRPr="00F40762" w14:paraId="3AD5660E" w14:textId="77777777" w:rsidTr="00F40762">
        <w:tc>
          <w:tcPr>
            <w:tcW w:w="3276" w:type="dxa"/>
            <w:shd w:val="clear" w:color="auto" w:fill="FCFCFC"/>
            <w:tcMar>
              <w:top w:w="0" w:type="dxa"/>
              <w:left w:w="108" w:type="dxa"/>
              <w:bottom w:w="0" w:type="dxa"/>
              <w:right w:w="108" w:type="dxa"/>
            </w:tcMar>
            <w:hideMark/>
          </w:tcPr>
          <w:p w14:paraId="61091706"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4C52F8D" w14:textId="77777777" w:rsidR="00F40762" w:rsidRPr="00F40762" w:rsidRDefault="00F40762" w:rsidP="00F40762">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BBDFD0E"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Віталій МАВРОДІ</w:t>
            </w:r>
          </w:p>
          <w:p w14:paraId="12A1CAD8"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p w14:paraId="63EF8241"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p w14:paraId="7664E3E2"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Олексій МІХЕД</w:t>
            </w:r>
          </w:p>
          <w:p w14:paraId="17874100"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r>
      <w:tr w:rsidR="00F40762" w:rsidRPr="00F40762" w14:paraId="2D0E6292" w14:textId="77777777" w:rsidTr="00F40762">
        <w:tc>
          <w:tcPr>
            <w:tcW w:w="3276" w:type="dxa"/>
            <w:shd w:val="clear" w:color="auto" w:fill="FCFCFC"/>
            <w:tcMar>
              <w:top w:w="0" w:type="dxa"/>
              <w:left w:w="108" w:type="dxa"/>
              <w:bottom w:w="0" w:type="dxa"/>
              <w:right w:w="108" w:type="dxa"/>
            </w:tcMar>
            <w:hideMark/>
          </w:tcPr>
          <w:p w14:paraId="27B904C0"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lastRenderedPageBreak/>
              <w:t> </w:t>
            </w:r>
          </w:p>
        </w:tc>
        <w:tc>
          <w:tcPr>
            <w:tcW w:w="2371" w:type="dxa"/>
            <w:shd w:val="clear" w:color="auto" w:fill="FCFCFC"/>
            <w:tcMar>
              <w:top w:w="0" w:type="dxa"/>
              <w:left w:w="108" w:type="dxa"/>
              <w:bottom w:w="0" w:type="dxa"/>
              <w:right w:w="108" w:type="dxa"/>
            </w:tcMar>
            <w:hideMark/>
          </w:tcPr>
          <w:p w14:paraId="7FF7EF2C" w14:textId="77777777" w:rsidR="00F40762" w:rsidRPr="00F40762" w:rsidRDefault="00F40762" w:rsidP="00F40762">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59F5861"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r>
      <w:tr w:rsidR="00F40762" w:rsidRPr="00F40762" w14:paraId="1305D6EE" w14:textId="77777777" w:rsidTr="00F40762">
        <w:tc>
          <w:tcPr>
            <w:tcW w:w="3276" w:type="dxa"/>
            <w:shd w:val="clear" w:color="auto" w:fill="FCFCFC"/>
            <w:tcMar>
              <w:top w:w="0" w:type="dxa"/>
              <w:left w:w="108" w:type="dxa"/>
              <w:bottom w:w="0" w:type="dxa"/>
              <w:right w:w="108" w:type="dxa"/>
            </w:tcMar>
            <w:hideMark/>
          </w:tcPr>
          <w:p w14:paraId="1BE85302"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AC530A5" w14:textId="77777777" w:rsidR="00F40762" w:rsidRPr="00F40762" w:rsidRDefault="00F40762" w:rsidP="00F40762">
            <w:pPr>
              <w:spacing w:after="0" w:line="240" w:lineRule="auto"/>
              <w:ind w:left="-426" w:right="-142" w:firstLine="709"/>
              <w:jc w:val="center"/>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9E7F745" w14:textId="77777777" w:rsidR="00F40762" w:rsidRPr="00F40762" w:rsidRDefault="00F40762" w:rsidP="00F40762">
            <w:pPr>
              <w:spacing w:after="0" w:line="240" w:lineRule="auto"/>
              <w:ind w:left="-426" w:right="-142" w:firstLine="709"/>
              <w:textAlignment w:val="baseline"/>
              <w:rPr>
                <w:rFonts w:ascii="Arial" w:eastAsia="Times New Roman" w:hAnsi="Arial" w:cs="Arial"/>
                <w:color w:val="363636"/>
                <w:sz w:val="24"/>
                <w:szCs w:val="24"/>
                <w:lang w:eastAsia="uk-UA"/>
              </w:rPr>
            </w:pPr>
            <w:r w:rsidRPr="00F40762">
              <w:rPr>
                <w:rFonts w:ascii="Times New Roman" w:eastAsia="Times New Roman" w:hAnsi="Times New Roman" w:cs="Times New Roman"/>
                <w:b/>
                <w:bCs/>
                <w:color w:val="363636"/>
                <w:sz w:val="28"/>
                <w:szCs w:val="28"/>
                <w:lang w:eastAsia="uk-UA"/>
              </w:rPr>
              <w:t>         Євгенія МНИШЕНКО</w:t>
            </w:r>
          </w:p>
        </w:tc>
      </w:tr>
    </w:tbl>
    <w:p w14:paraId="6213192A" w14:textId="77777777" w:rsidR="00F40762" w:rsidRPr="00F40762" w:rsidRDefault="00F40762" w:rsidP="00F40762">
      <w:pPr>
        <w:shd w:val="clear" w:color="auto" w:fill="FCFCFC"/>
        <w:spacing w:before="100" w:beforeAutospacing="1" w:after="100" w:afterAutospacing="1" w:line="240" w:lineRule="auto"/>
        <w:rPr>
          <w:rFonts w:ascii="Arial" w:eastAsia="Times New Roman" w:hAnsi="Arial" w:cs="Arial"/>
          <w:color w:val="363636"/>
          <w:sz w:val="24"/>
          <w:szCs w:val="24"/>
          <w:lang w:eastAsia="uk-UA"/>
        </w:rPr>
      </w:pPr>
      <w:r w:rsidRPr="00F40762">
        <w:rPr>
          <w:rFonts w:ascii="Arial" w:eastAsia="Times New Roman" w:hAnsi="Arial" w:cs="Arial"/>
          <w:color w:val="363636"/>
          <w:sz w:val="24"/>
          <w:szCs w:val="24"/>
          <w:lang w:eastAsia="uk-UA"/>
        </w:rPr>
        <w:t> </w:t>
      </w:r>
    </w:p>
    <w:p w14:paraId="5F7CCF9E" w14:textId="11B93CA6" w:rsidR="00B72EFE" w:rsidRPr="00D86F71" w:rsidRDefault="00B72EFE" w:rsidP="00F4076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7DD8"/>
    <w:rsid w:val="009724AA"/>
    <w:rsid w:val="009760EA"/>
    <w:rsid w:val="0098408F"/>
    <w:rsid w:val="00984830"/>
    <w:rsid w:val="009A19B8"/>
    <w:rsid w:val="009B5AD1"/>
    <w:rsid w:val="009B7D3F"/>
    <w:rsid w:val="009C7563"/>
    <w:rsid w:val="009D2AC3"/>
    <w:rsid w:val="009E2B40"/>
    <w:rsid w:val="009E632B"/>
    <w:rsid w:val="00A10CB7"/>
    <w:rsid w:val="00A231AD"/>
    <w:rsid w:val="00A2455E"/>
    <w:rsid w:val="00A57CC5"/>
    <w:rsid w:val="00A6456D"/>
    <w:rsid w:val="00A65411"/>
    <w:rsid w:val="00A6570F"/>
    <w:rsid w:val="00A76ABE"/>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26219</Words>
  <Characters>14945</Characters>
  <Application>Microsoft Office Word</Application>
  <DocSecurity>0</DocSecurity>
  <Lines>124</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2026-04-06T10:06:00Z</dcterms:created>
  <dcterms:modified xsi:type="dcterms:W3CDTF">2026-04-06T10:06:00Z</dcterms:modified>
</cp:coreProperties>
</file>